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spacing w:beforeAutospacing="0" w:afterAutospacing="0" w:line="600" w:lineRule="exact"/>
        <w:jc w:val="both"/>
        <w:textAlignment w:val="auto"/>
        <w:rPr>
          <w:rFonts w:hint="default" w:ascii="Times New Roman" w:hAnsi="Times New Roman" w:eastAsia="仿宋" w:cs="Times New Roman"/>
          <w:bCs/>
          <w:color w:val="000000"/>
          <w:sz w:val="32"/>
          <w:szCs w:val="28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附件1</w:t>
      </w:r>
    </w:p>
    <w:p>
      <w:pPr>
        <w:autoSpaceDE w:val="0"/>
        <w:autoSpaceDN w:val="0"/>
        <w:adjustRightInd w:val="0"/>
        <w:spacing w:after="120" w:line="240" w:lineRule="atLeast"/>
        <w:jc w:val="center"/>
        <w:rPr>
          <w:rFonts w:ascii="Times New Roman" w:hAnsi="Times New Roman" w:eastAsia="仿宋_GB2312"/>
          <w:sz w:val="32"/>
          <w:szCs w:val="32"/>
        </w:rPr>
      </w:pPr>
    </w:p>
    <w:p>
      <w:pPr>
        <w:jc w:val="center"/>
        <w:rPr>
          <w:rFonts w:hint="eastAsia"/>
          <w:b/>
          <w:bCs/>
          <w:sz w:val="36"/>
          <w:szCs w:val="36"/>
          <w:lang w:val="en-US" w:eastAsia="zh-CN"/>
        </w:rPr>
      </w:pPr>
      <w:bookmarkStart w:id="0" w:name="_GoBack"/>
      <w:r>
        <w:rPr>
          <w:rFonts w:hint="eastAsia"/>
          <w:b/>
          <w:bCs/>
          <w:sz w:val="36"/>
          <w:szCs w:val="36"/>
          <w:lang w:val="en-US" w:eastAsia="zh-CN"/>
        </w:rPr>
        <w:t>会议日程</w:t>
      </w:r>
    </w:p>
    <w:bookmarkEnd w:id="0"/>
    <w:tbl>
      <w:tblPr>
        <w:tblStyle w:val="12"/>
        <w:tblW w:w="98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5"/>
        <w:gridCol w:w="1419"/>
        <w:gridCol w:w="4441"/>
        <w:gridCol w:w="25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75" w:type="dxa"/>
            <w:shd w:val="clear" w:color="auto" w:fill="FBD4B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日期</w:t>
            </w:r>
          </w:p>
        </w:tc>
        <w:tc>
          <w:tcPr>
            <w:tcW w:w="1419" w:type="dxa"/>
            <w:shd w:val="clear" w:color="auto" w:fill="FBD4B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时间</w:t>
            </w:r>
          </w:p>
        </w:tc>
        <w:tc>
          <w:tcPr>
            <w:tcW w:w="4441" w:type="dxa"/>
            <w:shd w:val="clear" w:color="auto" w:fill="FBD4B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内容</w:t>
            </w:r>
          </w:p>
        </w:tc>
        <w:tc>
          <w:tcPr>
            <w:tcW w:w="2587" w:type="dxa"/>
            <w:shd w:val="clear" w:color="auto" w:fill="FBD4B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375" w:type="dxa"/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Times New Roman" w:hAnsi="Times New Roman" w:eastAsia="宋体" w:cs="Times New Roman"/>
                <w:b w:val="0"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11月29日</w:t>
            </w:r>
          </w:p>
        </w:tc>
        <w:tc>
          <w:tcPr>
            <w:tcW w:w="1419" w:type="dxa"/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10:00-23:00</w:t>
            </w:r>
          </w:p>
        </w:tc>
        <w:tc>
          <w:tcPr>
            <w:tcW w:w="4441" w:type="dxa"/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湛江花园酒店报到</w:t>
            </w:r>
          </w:p>
        </w:tc>
        <w:tc>
          <w:tcPr>
            <w:tcW w:w="2587" w:type="dxa"/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花园酒店大堂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37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11月29日</w:t>
            </w:r>
          </w:p>
        </w:tc>
        <w:tc>
          <w:tcPr>
            <w:tcW w:w="1419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14:00-17:30</w:t>
            </w:r>
          </w:p>
        </w:tc>
        <w:tc>
          <w:tcPr>
            <w:tcW w:w="4441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2023年首届“盐津铺子”杯即食水产制品创新创意大赛决赛</w:t>
            </w:r>
          </w:p>
        </w:tc>
        <w:tc>
          <w:tcPr>
            <w:tcW w:w="2587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Times New Roman" w:hAnsi="Times New Roman" w:cs="Times New Roman"/>
                <w:b w:val="0"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广东海洋大学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广学楼多功能厅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375" w:type="dxa"/>
            <w:shd w:val="clear" w:color="auto" w:fill="DCD8C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Times New Roman" w:hAnsi="Times New Roman" w:cs="Times New Roman"/>
                <w:b w:val="0"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11月29日</w:t>
            </w:r>
          </w:p>
        </w:tc>
        <w:tc>
          <w:tcPr>
            <w:tcW w:w="1419" w:type="dxa"/>
            <w:shd w:val="clear" w:color="auto" w:fill="DCD8C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18:00-20:00</w:t>
            </w:r>
          </w:p>
        </w:tc>
        <w:tc>
          <w:tcPr>
            <w:tcW w:w="4441" w:type="dxa"/>
            <w:shd w:val="clear" w:color="auto" w:fill="DCD8C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晚餐（自助餐）</w:t>
            </w:r>
          </w:p>
        </w:tc>
        <w:tc>
          <w:tcPr>
            <w:tcW w:w="2587" w:type="dxa"/>
            <w:vMerge w:val="restart"/>
            <w:shd w:val="clear" w:color="auto" w:fill="DCD8C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Times New Roman" w:hAnsi="Times New Roman" w:cs="Times New Roman"/>
                <w:b/>
                <w:bCs w:val="0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花园酒店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75" w:type="dxa"/>
            <w:vMerge w:val="restart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11月29日晚上</w:t>
            </w:r>
          </w:p>
        </w:tc>
        <w:tc>
          <w:tcPr>
            <w:tcW w:w="1419" w:type="dxa"/>
            <w:vMerge w:val="restart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18:30-22:00</w:t>
            </w:r>
          </w:p>
        </w:tc>
        <w:tc>
          <w:tcPr>
            <w:tcW w:w="4441" w:type="dxa"/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研究生论坛会场一：水产品保鲜与加工</w:t>
            </w:r>
          </w:p>
        </w:tc>
        <w:tc>
          <w:tcPr>
            <w:tcW w:w="2587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75" w:type="dxa"/>
            <w:vMerge w:val="continue"/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Times New Roman" w:hAnsi="Times New Roman" w:cs="Times New Roman"/>
                <w:b w:val="0"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419" w:type="dxa"/>
            <w:vMerge w:val="continue"/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Times New Roman" w:hAnsi="Times New Roman" w:cs="Times New Roman"/>
                <w:b w:val="0"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4441" w:type="dxa"/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研究生论坛会场二：水产品营养与健康</w:t>
            </w:r>
          </w:p>
        </w:tc>
        <w:tc>
          <w:tcPr>
            <w:tcW w:w="2587" w:type="dxa"/>
            <w:vMerge w:val="continue"/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75" w:type="dxa"/>
            <w:vMerge w:val="continue"/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Times New Roman" w:hAnsi="Times New Roman" w:cs="Times New Roman"/>
                <w:b w:val="0"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419" w:type="dxa"/>
            <w:vMerge w:val="continue"/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Times New Roman" w:hAnsi="Times New Roman" w:cs="Times New Roman"/>
                <w:b w:val="0"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4441" w:type="dxa"/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Times New Roman" w:hAnsi="Times New Roman" w:cs="Times New Roman"/>
                <w:b w:val="0"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研究生论坛会场三：水产品质量与安全</w:t>
            </w:r>
          </w:p>
        </w:tc>
        <w:tc>
          <w:tcPr>
            <w:tcW w:w="2587" w:type="dxa"/>
            <w:vMerge w:val="continue"/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75" w:type="dxa"/>
            <w:vMerge w:val="continue"/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Times New Roman" w:hAnsi="Times New Roman" w:cs="Times New Roman"/>
                <w:b w:val="0"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419" w:type="dxa"/>
            <w:vMerge w:val="continue"/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Times New Roman" w:hAnsi="Times New Roman" w:cs="Times New Roman"/>
                <w:b w:val="0"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4441" w:type="dxa"/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研究生论坛会场四：水产品高值化利用</w:t>
            </w:r>
          </w:p>
        </w:tc>
        <w:tc>
          <w:tcPr>
            <w:tcW w:w="2587" w:type="dxa"/>
            <w:vMerge w:val="continue"/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75" w:type="dxa"/>
            <w:vMerge w:val="restart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Times New Roman" w:hAnsi="Times New Roman" w:cs="Times New Roman"/>
                <w:b w:val="0"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11月30日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上午</w:t>
            </w:r>
          </w:p>
        </w:tc>
        <w:tc>
          <w:tcPr>
            <w:tcW w:w="1419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Times New Roman" w:hAnsi="Times New Roman" w:cs="Times New Roman"/>
                <w:b w:val="0"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4"/>
                <w:szCs w:val="24"/>
                <w:highlight w:val="none"/>
              </w:rPr>
              <w:t>08</w:t>
            </w:r>
            <w:r>
              <w:rPr>
                <w:rFonts w:hint="eastAsia" w:ascii="Times New Roman" w:hAnsi="Times New Roman" w:cs="Times New Roman"/>
                <w:b w:val="0"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: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4"/>
                <w:szCs w:val="24"/>
                <w:highlight w:val="none"/>
              </w:rPr>
              <w:t>30-0</w:t>
            </w:r>
            <w:r>
              <w:rPr>
                <w:rFonts w:hint="eastAsia" w:ascii="Times New Roman" w:hAnsi="Times New Roman" w:cs="Times New Roman"/>
                <w:b w:val="0"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9:30</w:t>
            </w:r>
          </w:p>
        </w:tc>
        <w:tc>
          <w:tcPr>
            <w:tcW w:w="4441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开幕式</w:t>
            </w:r>
          </w:p>
        </w:tc>
        <w:tc>
          <w:tcPr>
            <w:tcW w:w="2587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Times New Roman" w:hAnsi="Times New Roman" w:cs="Times New Roman"/>
                <w:b w:val="0"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75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Times New Roman" w:hAnsi="Times New Roman" w:cs="Times New Roman"/>
                <w:b w:val="0"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419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4"/>
                <w:szCs w:val="24"/>
                <w:highlight w:val="none"/>
              </w:rPr>
              <w:t>09</w:t>
            </w:r>
            <w:r>
              <w:rPr>
                <w:rFonts w:hint="eastAsia" w:ascii="Times New Roman" w:hAnsi="Times New Roman" w:cs="Times New Roman"/>
                <w:b w:val="0"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:20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4"/>
                <w:szCs w:val="24"/>
                <w:highlight w:val="none"/>
              </w:rPr>
              <w:t>-</w:t>
            </w:r>
            <w:r>
              <w:rPr>
                <w:rFonts w:hint="eastAsia" w:ascii="Times New Roman" w:hAnsi="Times New Roman" w:cs="Times New Roman"/>
                <w:b w:val="0"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09:30</w:t>
            </w:r>
          </w:p>
        </w:tc>
        <w:tc>
          <w:tcPr>
            <w:tcW w:w="4441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Times New Roman" w:hAnsi="Times New Roman" w:cs="Times New Roman"/>
                <w:b w:val="0"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4"/>
                <w:szCs w:val="24"/>
                <w:highlight w:val="none"/>
              </w:rPr>
              <w:t>茶歇</w:t>
            </w:r>
          </w:p>
        </w:tc>
        <w:tc>
          <w:tcPr>
            <w:tcW w:w="2587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Times New Roman" w:hAnsi="Times New Roman" w:cs="Times New Roman"/>
                <w:b w:val="0"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75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Times New Roman" w:hAnsi="Times New Roman" w:cs="Times New Roman"/>
                <w:b w:val="0"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419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color w:val="auto"/>
                <w:sz w:val="24"/>
                <w:szCs w:val="24"/>
                <w:highlight w:val="none"/>
                <w:lang w:val="en-US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4"/>
                <w:szCs w:val="24"/>
                <w:highlight w:val="none"/>
              </w:rPr>
              <w:t>0</w:t>
            </w:r>
            <w:r>
              <w:rPr>
                <w:rFonts w:hint="eastAsia" w:ascii="Times New Roman" w:hAnsi="Times New Roman" w:cs="Times New Roman"/>
                <w:b w:val="0"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9: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4"/>
                <w:szCs w:val="24"/>
                <w:highlight w:val="none"/>
              </w:rPr>
              <w:t>30-</w:t>
            </w:r>
            <w:r>
              <w:rPr>
                <w:rFonts w:hint="eastAsia" w:ascii="Times New Roman" w:hAnsi="Times New Roman" w:cs="Times New Roman"/>
                <w:b w:val="0"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12:00</w:t>
            </w:r>
          </w:p>
        </w:tc>
        <w:tc>
          <w:tcPr>
            <w:tcW w:w="4441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主题报告</w:t>
            </w:r>
          </w:p>
        </w:tc>
        <w:tc>
          <w:tcPr>
            <w:tcW w:w="2587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Times New Roman" w:hAnsi="Times New Roman" w:cs="Times New Roman"/>
                <w:b w:val="0"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75" w:type="dxa"/>
            <w:shd w:val="clear" w:color="auto" w:fill="DCD8C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Times New Roman" w:hAnsi="Times New Roman" w:cs="Times New Roman"/>
                <w:b w:val="0"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419" w:type="dxa"/>
            <w:shd w:val="clear" w:color="auto" w:fill="DCD8C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12:00-13:30</w:t>
            </w:r>
          </w:p>
        </w:tc>
        <w:tc>
          <w:tcPr>
            <w:tcW w:w="4441" w:type="dxa"/>
            <w:shd w:val="clear" w:color="auto" w:fill="DCD8C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午餐（自助餐）</w:t>
            </w:r>
          </w:p>
        </w:tc>
        <w:tc>
          <w:tcPr>
            <w:tcW w:w="2587" w:type="dxa"/>
            <w:vMerge w:val="continue"/>
            <w:shd w:val="clear" w:color="auto" w:fill="DCD8C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Times New Roman" w:hAnsi="Times New Roman" w:cs="Times New Roman"/>
                <w:b w:val="0"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75" w:type="dxa"/>
            <w:vMerge w:val="restart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Times New Roman" w:hAnsi="Times New Roman" w:cs="Times New Roman"/>
                <w:b w:val="0"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Times New Roman" w:hAnsi="Times New Roman" w:cs="Times New Roman"/>
                <w:b w:val="0"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11月30日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下午</w:t>
            </w:r>
          </w:p>
        </w:tc>
        <w:tc>
          <w:tcPr>
            <w:tcW w:w="1419" w:type="dxa"/>
            <w:vMerge w:val="restart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13:30-15:30</w:t>
            </w:r>
          </w:p>
        </w:tc>
        <w:tc>
          <w:tcPr>
            <w:tcW w:w="4441" w:type="dxa"/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Times New Roman" w:hAnsi="Times New Roman" w:cs="Times New Roman"/>
                <w:b/>
                <w:bCs w:val="0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分会场一：水产品保鲜与加工</w:t>
            </w:r>
          </w:p>
        </w:tc>
        <w:tc>
          <w:tcPr>
            <w:tcW w:w="2587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Times New Roman" w:hAnsi="Times New Roman" w:cs="Times New Roman"/>
                <w:b/>
                <w:bCs w:val="0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75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Times New Roman" w:hAnsi="Times New Roman" w:cs="Times New Roman"/>
                <w:b w:val="0"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419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Times New Roman" w:hAnsi="Times New Roman" w:cs="Times New Roman"/>
                <w:b w:val="0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4441" w:type="dxa"/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Times New Roman" w:hAnsi="Times New Roman" w:cs="Times New Roman"/>
                <w:b/>
                <w:bCs w:val="0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分会场二：水产品营养与健康</w:t>
            </w:r>
          </w:p>
        </w:tc>
        <w:tc>
          <w:tcPr>
            <w:tcW w:w="2587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Times New Roman" w:hAnsi="Times New Roman" w:cs="Times New Roman"/>
                <w:b/>
                <w:bCs w:val="0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75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Times New Roman" w:hAnsi="Times New Roman" w:cs="Times New Roman"/>
                <w:b w:val="0"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419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Times New Roman" w:hAnsi="Times New Roman" w:cs="Times New Roman"/>
                <w:b w:val="0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4441" w:type="dxa"/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Times New Roman" w:hAnsi="Times New Roman" w:cs="Times New Roman"/>
                <w:b/>
                <w:bCs w:val="0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分会场三：水产品质量与安全</w:t>
            </w:r>
          </w:p>
        </w:tc>
        <w:tc>
          <w:tcPr>
            <w:tcW w:w="2587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Times New Roman" w:hAnsi="Times New Roman" w:cs="Times New Roman"/>
                <w:b/>
                <w:bCs w:val="0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75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Times New Roman" w:hAnsi="Times New Roman" w:cs="Times New Roman"/>
                <w:b w:val="0"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419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Times New Roman" w:hAnsi="Times New Roman" w:cs="Times New Roman"/>
                <w:b w:val="0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4441" w:type="dxa"/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Times New Roman" w:hAnsi="Times New Roman" w:cs="Times New Roman"/>
                <w:b/>
                <w:bCs w:val="0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分会场四：水产品加工装备与高值化利用</w:t>
            </w:r>
          </w:p>
        </w:tc>
        <w:tc>
          <w:tcPr>
            <w:tcW w:w="2587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Times New Roman" w:hAnsi="Times New Roman" w:cs="Times New Roman"/>
                <w:b/>
                <w:bCs w:val="0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75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Times New Roman" w:hAnsi="Times New Roman" w:cs="Times New Roman"/>
                <w:b w:val="0"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419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Times New Roman" w:hAnsi="Times New Roman" w:cs="Times New Roman"/>
                <w:b w:val="0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4441" w:type="dxa"/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default" w:ascii="Times New Roman" w:hAnsi="Times New Roman" w:cs="Times New Roman"/>
                <w:b w:val="0"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 xml:space="preserve">分会场五：水产食品学科人才培养 </w:t>
            </w:r>
          </w:p>
        </w:tc>
        <w:tc>
          <w:tcPr>
            <w:tcW w:w="2587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Times New Roman" w:hAnsi="Times New Roman" w:cs="Times New Roman"/>
                <w:b/>
                <w:bCs w:val="0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75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Times New Roman" w:hAnsi="Times New Roman" w:cs="Times New Roman"/>
                <w:b w:val="0"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419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15:30-15:40</w:t>
            </w:r>
          </w:p>
        </w:tc>
        <w:tc>
          <w:tcPr>
            <w:tcW w:w="4441" w:type="dxa"/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茶歇</w:t>
            </w:r>
          </w:p>
        </w:tc>
        <w:tc>
          <w:tcPr>
            <w:tcW w:w="2587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Times New Roman" w:hAnsi="Times New Roman" w:cs="Times New Roman"/>
                <w:b/>
                <w:bCs w:val="0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75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Times New Roman" w:hAnsi="Times New Roman" w:cs="Times New Roman"/>
                <w:b w:val="0"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419" w:type="dxa"/>
            <w:vMerge w:val="restart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15:40-18:00</w:t>
            </w:r>
          </w:p>
        </w:tc>
        <w:tc>
          <w:tcPr>
            <w:tcW w:w="4441" w:type="dxa"/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Times New Roman" w:hAnsi="Times New Roman" w:eastAsia="宋体" w:cs="Times New Roman"/>
                <w:b/>
                <w:bCs w:val="0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分会场一：水产品保鲜与加工</w:t>
            </w:r>
          </w:p>
        </w:tc>
        <w:tc>
          <w:tcPr>
            <w:tcW w:w="2587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Times New Roman" w:hAnsi="Times New Roman" w:cs="Times New Roman"/>
                <w:b/>
                <w:bCs w:val="0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75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Times New Roman" w:hAnsi="Times New Roman" w:cs="Times New Roman"/>
                <w:b w:val="0"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419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Times New Roman" w:hAnsi="Times New Roman" w:cs="Times New Roman"/>
                <w:b w:val="0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4441" w:type="dxa"/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Times New Roman" w:hAnsi="Times New Roman" w:eastAsia="宋体" w:cs="Times New Roman"/>
                <w:b/>
                <w:bCs w:val="0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分会场二：水产品营养与健康</w:t>
            </w:r>
          </w:p>
        </w:tc>
        <w:tc>
          <w:tcPr>
            <w:tcW w:w="2587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Times New Roman" w:hAnsi="Times New Roman" w:cs="Times New Roman"/>
                <w:b/>
                <w:bCs w:val="0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75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Times New Roman" w:hAnsi="Times New Roman" w:cs="Times New Roman"/>
                <w:b w:val="0"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419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Times New Roman" w:hAnsi="Times New Roman" w:cs="Times New Roman"/>
                <w:b w:val="0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4441" w:type="dxa"/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Times New Roman" w:hAnsi="Times New Roman" w:eastAsia="宋体" w:cs="Times New Roman"/>
                <w:b/>
                <w:bCs w:val="0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分会场三：水产品质量与安全</w:t>
            </w:r>
          </w:p>
        </w:tc>
        <w:tc>
          <w:tcPr>
            <w:tcW w:w="2587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Times New Roman" w:hAnsi="Times New Roman" w:cs="Times New Roman"/>
                <w:b/>
                <w:bCs w:val="0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75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Times New Roman" w:hAnsi="Times New Roman" w:cs="Times New Roman"/>
                <w:b w:val="0"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419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Times New Roman" w:hAnsi="Times New Roman" w:cs="Times New Roman"/>
                <w:b w:val="0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4441" w:type="dxa"/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Times New Roman" w:hAnsi="Times New Roman" w:eastAsia="宋体" w:cs="Times New Roman"/>
                <w:b/>
                <w:bCs w:val="0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分会场四：水产品加工装备与高值化利用</w:t>
            </w:r>
          </w:p>
        </w:tc>
        <w:tc>
          <w:tcPr>
            <w:tcW w:w="2587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Times New Roman" w:hAnsi="Times New Roman" w:cs="Times New Roman"/>
                <w:b/>
                <w:bCs w:val="0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75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Times New Roman" w:hAnsi="Times New Roman" w:cs="Times New Roman"/>
                <w:b w:val="0"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419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Times New Roman" w:hAnsi="Times New Roman" w:cs="Times New Roman"/>
                <w:b w:val="0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4441" w:type="dxa"/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Times New Roman" w:hAnsi="Times New Roman" w:cs="Times New Roman"/>
                <w:b w:val="0"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分会场五：水产食品学科人才培养</w:t>
            </w:r>
          </w:p>
        </w:tc>
        <w:tc>
          <w:tcPr>
            <w:tcW w:w="2587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Times New Roman" w:hAnsi="Times New Roman" w:cs="Times New Roman"/>
                <w:b/>
                <w:bCs w:val="0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75" w:type="dxa"/>
            <w:shd w:val="clear" w:color="auto" w:fill="DCD8C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11月30日</w:t>
            </w:r>
          </w:p>
        </w:tc>
        <w:tc>
          <w:tcPr>
            <w:tcW w:w="1419" w:type="dxa"/>
            <w:shd w:val="clear" w:color="auto" w:fill="DCD8C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18:30-20:30</w:t>
            </w:r>
          </w:p>
        </w:tc>
        <w:tc>
          <w:tcPr>
            <w:tcW w:w="4441" w:type="dxa"/>
            <w:shd w:val="clear" w:color="auto" w:fill="DCD8C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招待晚宴</w:t>
            </w:r>
          </w:p>
        </w:tc>
        <w:tc>
          <w:tcPr>
            <w:tcW w:w="2587" w:type="dxa"/>
            <w:vMerge w:val="continue"/>
            <w:shd w:val="clear" w:color="auto" w:fill="DCD8C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Times New Roman" w:hAnsi="Times New Roman" w:cs="Times New Roman"/>
                <w:b/>
                <w:bCs w:val="0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7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12月01日</w:t>
            </w:r>
          </w:p>
        </w:tc>
        <w:tc>
          <w:tcPr>
            <w:tcW w:w="1419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Times New Roman" w:hAnsi="Times New Roman" w:cs="Times New Roman"/>
                <w:b w:val="0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4441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专家离会返程</w:t>
            </w:r>
          </w:p>
        </w:tc>
        <w:tc>
          <w:tcPr>
            <w:tcW w:w="2587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Times New Roman" w:hAnsi="Times New Roman" w:cs="Times New Roman"/>
                <w:b/>
                <w:bCs w:val="0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</w:tr>
    </w:tbl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600" w:lineRule="exact"/>
        <w:ind w:left="0" w:right="0" w:firstLine="615"/>
        <w:textAlignment w:val="auto"/>
        <w:rPr>
          <w:rFonts w:hint="default" w:ascii="Times New Roman" w:hAnsi="Times New Roman" w:eastAsia="仿宋" w:cs="Times New Roman"/>
          <w:sz w:val="32"/>
          <w:szCs w:val="32"/>
        </w:rPr>
        <w:sectPr>
          <w:pgSz w:w="11906" w:h="16838"/>
          <w:pgMar w:top="1134" w:right="1474" w:bottom="1134" w:left="1587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rtlGutter w:val="0"/>
          <w:docGrid w:type="lines" w:linePitch="315" w:charSpace="0"/>
        </w:sectPr>
      </w:pPr>
      <w:r>
        <w:rPr>
          <w:rFonts w:hint="default" w:ascii="Times New Roman" w:hAnsi="Times New Roman" w:eastAsia="宋体" w:cs="Times New Roman"/>
          <w:i w:val="0"/>
          <w:iCs w:val="0"/>
          <w:caps w:val="0"/>
          <w:color w:val="333333"/>
          <w:spacing w:val="0"/>
          <w:sz w:val="31"/>
          <w:szCs w:val="31"/>
          <w:shd w:val="clear" w:color="auto" w:fill="FFFFFF"/>
        </w:rPr>
        <w:t>          </w:t>
      </w:r>
    </w:p>
    <w:p>
      <w:pPr>
        <w:spacing w:line="360" w:lineRule="auto"/>
      </w:pPr>
    </w:p>
    <w:sectPr>
      <w:pgSz w:w="11906" w:h="16838"/>
      <w:pgMar w:top="2098" w:right="1474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华文楷体">
    <w:altName w:val="方正楷体_GBK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">
    <w:altName w:val="方正楷体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YzMWVlNGIwMmE4ZjUyMDg2ZDk2OGU2MGQzZDJmMzQifQ=="/>
  </w:docVars>
  <w:rsids>
    <w:rsidRoot w:val="39E94E64"/>
    <w:rsid w:val="0ADD081A"/>
    <w:rsid w:val="1E7A7439"/>
    <w:rsid w:val="22F5039E"/>
    <w:rsid w:val="39E94E64"/>
    <w:rsid w:val="3CB913BB"/>
    <w:rsid w:val="3FDF002D"/>
    <w:rsid w:val="43A83736"/>
    <w:rsid w:val="45C80B69"/>
    <w:rsid w:val="678E0595"/>
    <w:rsid w:val="69F72C6C"/>
    <w:rsid w:val="6EFB153D"/>
    <w:rsid w:val="75297C29"/>
    <w:rsid w:val="7BFE93AA"/>
    <w:rsid w:val="9FF644E3"/>
    <w:rsid w:val="DFFFED0B"/>
    <w:rsid w:val="F7E3A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footnote text"/>
    <w:basedOn w:val="1"/>
    <w:qFormat/>
    <w:uiPriority w:val="0"/>
    <w:pPr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character" w:styleId="10">
    <w:name w:val="footnote reference"/>
    <w:qFormat/>
    <w:uiPriority w:val="0"/>
    <w:rPr>
      <w:rFonts w:cs="Times New Roman"/>
      <w:vertAlign w:val="superscript"/>
    </w:rPr>
  </w:style>
  <w:style w:type="paragraph" w:customStyle="1" w:styleId="11">
    <w:name w:val="列表段落1"/>
    <w:basedOn w:val="1"/>
    <w:qFormat/>
    <w:uiPriority w:val="99"/>
    <w:pPr>
      <w:ind w:firstLine="420" w:firstLineChars="200"/>
    </w:pPr>
  </w:style>
  <w:style w:type="table" w:customStyle="1" w:styleId="12">
    <w:name w:val="Grid Table 2"/>
    <w:basedOn w:val="5"/>
    <w:qFormat/>
    <w:uiPriority w:val="47"/>
    <w:tblPr>
      <w:tblBorders>
        <w:top w:val="single" w:color="666666" w:sz="2" w:space="0"/>
        <w:bottom w:val="single" w:color="666666" w:sz="2" w:space="0"/>
        <w:insideH w:val="single" w:color="666666" w:sz="2" w:space="0"/>
        <w:insideV w:val="single" w:color="666666" w:sz="2" w:space="0"/>
      </w:tblBorders>
    </w:tblPr>
    <w:tblStylePr w:type="firstRow">
      <w:rPr>
        <w:b/>
        <w:bCs/>
      </w:rPr>
      <w:tcPr>
        <w:tcBorders>
          <w:top w:val="nil"/>
          <w:left w:val="nil"/>
          <w:bottom w:val="single" w:color="666666" w:sz="12" w:space="0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Row">
      <w:rPr>
        <w:b/>
        <w:bCs/>
      </w:rPr>
      <w:tcPr>
        <w:tcBorders>
          <w:top w:val="double" w:color="666666" w:sz="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CCCCCC"/>
      </w:tcPr>
    </w:tblStylePr>
    <w:tblStylePr w:type="band1Horz">
      <w:tcPr>
        <w:shd w:val="clear" w:color="auto" w:fill="CCCCCC"/>
      </w:tcPr>
    </w:tblStyle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1905</Words>
  <Characters>2487</Characters>
  <Lines>0</Lines>
  <Paragraphs>0</Paragraphs>
  <TotalTime>3</TotalTime>
  <ScaleCrop>false</ScaleCrop>
  <LinksUpToDate>false</LinksUpToDate>
  <CharactersWithSpaces>2783</CharactersWithSpaces>
  <Application>WPS Office_11.8.2.10505_F1E327BC-269C-435d-A152-05C5408002CA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2023-05-31T19:32:00Z</dcterms:created>
  <dc:creator>海风</dc:creator>
  <cp:lastModifiedBy>中国水产学会</cp:lastModifiedBy>
  <dcterms:modified xsi:type="dcterms:W3CDTF">2023-11-01T08:37:15Z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2052-11.8.2.10505</vt:lpwstr>
  </property>
  <property fmtid="{D5CDD505-2E9C-101B-9397-08002B2CF9AE}" pid="3" name="ICV">
    <vt:lpwstr>0E6C6B46433E44F3B366F65E39D55A9B_13</vt:lpwstr>
  </property>
</Properties>
</file>